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9825C0" w:rsidRDefault="009825C0" w:rsidP="009825C0">
      <w:pPr>
        <w:tabs>
          <w:tab w:val="center" w:pos="4536"/>
          <w:tab w:val="right" w:pos="9072"/>
        </w:tabs>
        <w:jc w:val="right"/>
      </w:pPr>
    </w:p>
    <w:p w:rsidR="009825C0" w:rsidRDefault="00DE7C79" w:rsidP="009825C0">
      <w:pPr>
        <w:tabs>
          <w:tab w:val="center" w:pos="4536"/>
          <w:tab w:val="right" w:pos="9072"/>
        </w:tabs>
        <w:jc w:val="right"/>
      </w:pPr>
      <w:bookmarkStart w:id="0" w:name="_GoBack"/>
      <w:bookmarkEnd w:id="0"/>
      <w:r>
        <w:br w:type="textWrapping" w:clear="all"/>
      </w:r>
    </w:p>
    <w:p w:rsidR="00750865" w:rsidRPr="00750865" w:rsidRDefault="00750865" w:rsidP="00750865">
      <w:pPr>
        <w:tabs>
          <w:tab w:val="center" w:pos="4536"/>
          <w:tab w:val="left" w:pos="5355"/>
          <w:tab w:val="right" w:pos="9072"/>
        </w:tabs>
        <w:jc w:val="center"/>
        <w:rPr>
          <w:rFonts w:ascii="Trebuchet MS" w:hAnsi="Trebuchet MS"/>
          <w:b/>
        </w:rPr>
      </w:pPr>
      <w:r w:rsidRPr="00750865">
        <w:rPr>
          <w:rFonts w:ascii="Trebuchet MS" w:hAnsi="Trebuchet MS"/>
          <w:b/>
        </w:rPr>
        <w:t>ANUNŢ SITE</w:t>
      </w:r>
    </w:p>
    <w:p w:rsidR="00750865" w:rsidRPr="00750865" w:rsidRDefault="00750865" w:rsidP="00750865">
      <w:pPr>
        <w:tabs>
          <w:tab w:val="center" w:pos="4536"/>
          <w:tab w:val="left" w:pos="5355"/>
          <w:tab w:val="right" w:pos="9072"/>
        </w:tabs>
        <w:rPr>
          <w:rFonts w:ascii="Trebuchet MS" w:hAnsi="Trebuchet MS"/>
        </w:rPr>
      </w:pPr>
    </w:p>
    <w:p w:rsidR="00750865" w:rsidRPr="00750865" w:rsidRDefault="00750865" w:rsidP="00750865">
      <w:pPr>
        <w:tabs>
          <w:tab w:val="center" w:pos="4536"/>
          <w:tab w:val="left" w:pos="5355"/>
          <w:tab w:val="right" w:pos="9072"/>
        </w:tabs>
        <w:rPr>
          <w:rFonts w:ascii="Trebuchet MS" w:hAnsi="Trebuchet MS"/>
          <w:b/>
        </w:rPr>
      </w:pPr>
      <w:r w:rsidRPr="00750865">
        <w:rPr>
          <w:rFonts w:ascii="Trebuchet MS" w:hAnsi="Trebuchet MS"/>
          <w:b/>
        </w:rPr>
        <w:t>Un nou apel de selecție pentru efectuarea stagiilor de practică este lansat în cadrul proiectului Student activ – Profesionist de succes – PRO-ACTIV 2020!</w:t>
      </w:r>
    </w:p>
    <w:p w:rsidR="00750865" w:rsidRPr="00750865" w:rsidRDefault="00750865" w:rsidP="00750865">
      <w:pPr>
        <w:tabs>
          <w:tab w:val="center" w:pos="4536"/>
          <w:tab w:val="left" w:pos="5355"/>
          <w:tab w:val="right" w:pos="9072"/>
        </w:tabs>
        <w:rPr>
          <w:rFonts w:ascii="Trebuchet MS" w:hAnsi="Trebuchet MS"/>
          <w:b/>
        </w:rPr>
      </w:pPr>
    </w:p>
    <w:p w:rsidR="00750865" w:rsidRPr="00750865" w:rsidRDefault="00750865" w:rsidP="00750865">
      <w:pPr>
        <w:tabs>
          <w:tab w:val="center" w:pos="4536"/>
          <w:tab w:val="left" w:pos="5355"/>
          <w:tab w:val="right" w:pos="9072"/>
        </w:tabs>
        <w:rPr>
          <w:rFonts w:ascii="Trebuchet MS" w:hAnsi="Trebuchet MS"/>
        </w:rPr>
      </w:pPr>
      <w:r w:rsidRPr="00750865">
        <w:rPr>
          <w:rFonts w:ascii="Trebuchet MS" w:hAnsi="Trebuchet MS"/>
        </w:rPr>
        <w:t>40 de locuri sunt disponibile pentru studenții în domeniul științe administrative, care doresc să-și dezvolte competențele profesionale și transversale cerute pe piața muncii, în procesul de tranziție către ocuparea unui loc de muncă.</w:t>
      </w:r>
    </w:p>
    <w:p w:rsidR="00750865" w:rsidRPr="00750865" w:rsidRDefault="00750865" w:rsidP="00750865">
      <w:pPr>
        <w:tabs>
          <w:tab w:val="center" w:pos="4536"/>
          <w:tab w:val="left" w:pos="5355"/>
          <w:tab w:val="right" w:pos="9072"/>
        </w:tabs>
        <w:rPr>
          <w:rFonts w:ascii="Trebuchet MS" w:hAnsi="Trebuchet MS"/>
        </w:rPr>
      </w:pPr>
    </w:p>
    <w:p w:rsidR="00750865" w:rsidRPr="00750865" w:rsidRDefault="00750865" w:rsidP="00750865">
      <w:pPr>
        <w:tabs>
          <w:tab w:val="center" w:pos="4536"/>
          <w:tab w:val="left" w:pos="5355"/>
          <w:tab w:val="right" w:pos="9072"/>
        </w:tabs>
        <w:rPr>
          <w:rFonts w:ascii="Trebuchet MS" w:hAnsi="Trebuchet MS"/>
          <w:b/>
        </w:rPr>
      </w:pPr>
      <w:r w:rsidRPr="00750865">
        <w:rPr>
          <w:rFonts w:ascii="Trebuchet MS" w:hAnsi="Trebuchet MS"/>
        </w:rPr>
        <w:t xml:space="preserve">Studenții care doresc să-și exprime intenția de participare la stagiile de practică se pot înscrie  în perioada </w:t>
      </w:r>
      <w:r w:rsidRPr="00750865">
        <w:rPr>
          <w:rFonts w:ascii="Trebuchet MS" w:hAnsi="Trebuchet MS"/>
          <w:b/>
        </w:rPr>
        <w:t>01.03.2022 – 31.05.2022</w:t>
      </w:r>
      <w:r w:rsidRPr="00750865">
        <w:rPr>
          <w:rFonts w:ascii="Trebuchet MS" w:hAnsi="Trebuchet MS"/>
        </w:rPr>
        <w:t>, completând un chestionar online lansat prin intermediul aplicației Google Forms și care poate fi acccesat aici:</w:t>
      </w:r>
      <w:r w:rsidRPr="00750865">
        <w:rPr>
          <w:rFonts w:ascii="Trebuchet MS" w:hAnsi="Trebuchet MS"/>
          <w:b/>
        </w:rPr>
        <w:t xml:space="preserve"> </w:t>
      </w:r>
      <w:hyperlink r:id="rId9" w:tgtFrame="_blank" w:history="1">
        <w:r w:rsidRPr="00750865">
          <w:rPr>
            <w:rStyle w:val="Hyperlink"/>
            <w:rFonts w:ascii="Trebuchet MS" w:hAnsi="Trebuchet MS"/>
          </w:rPr>
          <w:t>https://forms.gle/15VK1EAtHYohudZY8</w:t>
        </w:r>
      </w:hyperlink>
      <w:r w:rsidRPr="00750865">
        <w:rPr>
          <w:rFonts w:ascii="Trebuchet MS" w:hAnsi="Trebuchet MS"/>
          <w:u w:val="single"/>
        </w:rPr>
        <w:t>.</w:t>
      </w:r>
    </w:p>
    <w:p w:rsidR="00750865" w:rsidRPr="00750865" w:rsidRDefault="00750865" w:rsidP="00750865">
      <w:pPr>
        <w:tabs>
          <w:tab w:val="center" w:pos="4536"/>
          <w:tab w:val="left" w:pos="5355"/>
          <w:tab w:val="right" w:pos="9072"/>
        </w:tabs>
        <w:rPr>
          <w:rFonts w:ascii="Trebuchet MS" w:hAnsi="Trebuchet MS"/>
        </w:rPr>
      </w:pPr>
    </w:p>
    <w:p w:rsidR="00750865" w:rsidRPr="00750865" w:rsidRDefault="00750865" w:rsidP="00750865">
      <w:pPr>
        <w:tabs>
          <w:tab w:val="center" w:pos="4536"/>
          <w:tab w:val="left" w:pos="5355"/>
          <w:tab w:val="right" w:pos="9072"/>
        </w:tabs>
        <w:rPr>
          <w:rFonts w:ascii="Trebuchet MS" w:hAnsi="Trebuchet MS"/>
        </w:rPr>
      </w:pPr>
      <w:r w:rsidRPr="00750865">
        <w:rPr>
          <w:rFonts w:ascii="Trebuchet MS" w:hAnsi="Trebuchet MS"/>
        </w:rPr>
        <w:t xml:space="preserve">Stagiile de practică se desfășura în perioada </w:t>
      </w:r>
      <w:r w:rsidRPr="00750865">
        <w:rPr>
          <w:rFonts w:ascii="Trebuchet MS" w:hAnsi="Trebuchet MS"/>
          <w:b/>
        </w:rPr>
        <w:t>15.03.2022 – 26.06.2022</w:t>
      </w:r>
      <w:r w:rsidRPr="00750865">
        <w:rPr>
          <w:rFonts w:ascii="Trebuchet MS" w:hAnsi="Trebuchet MS"/>
        </w:rPr>
        <w:t>, studenţii fiind implicați în activităţi specifice instituţiei, în cadrul departamentelor de specialitate, pentru o bună înţelegere a aspectelor generale legate de activitatea acesteia.</w:t>
      </w:r>
    </w:p>
    <w:p w:rsidR="00750865" w:rsidRPr="00750865" w:rsidRDefault="00750865" w:rsidP="00750865">
      <w:pPr>
        <w:tabs>
          <w:tab w:val="center" w:pos="4536"/>
          <w:tab w:val="left" w:pos="5355"/>
          <w:tab w:val="right" w:pos="9072"/>
        </w:tabs>
        <w:rPr>
          <w:rFonts w:ascii="Trebuchet MS" w:hAnsi="Trebuchet MS"/>
        </w:rPr>
      </w:pPr>
    </w:p>
    <w:p w:rsidR="00750865" w:rsidRPr="00750865" w:rsidRDefault="00750865" w:rsidP="00750865">
      <w:pPr>
        <w:tabs>
          <w:tab w:val="center" w:pos="4536"/>
          <w:tab w:val="left" w:pos="5355"/>
          <w:tab w:val="right" w:pos="9072"/>
        </w:tabs>
        <w:rPr>
          <w:rFonts w:ascii="Trebuchet MS" w:hAnsi="Trebuchet MS"/>
        </w:rPr>
      </w:pPr>
      <w:r w:rsidRPr="00750865">
        <w:rPr>
          <w:rFonts w:ascii="Trebuchet MS" w:hAnsi="Trebuchet MS"/>
        </w:rPr>
        <w:t>La finalul unei etape de practică, va fi organizat un concurs pentru stimularea studenților cu cele mai bune performanțe, primii 5 studenți clasați urmând a fi declarați câștigători ai următoarelor premii::</w:t>
      </w:r>
    </w:p>
    <w:p w:rsidR="00750865" w:rsidRPr="00750865" w:rsidRDefault="00750865" w:rsidP="00750865">
      <w:pPr>
        <w:tabs>
          <w:tab w:val="center" w:pos="4536"/>
          <w:tab w:val="left" w:pos="5355"/>
          <w:tab w:val="right" w:pos="9072"/>
        </w:tabs>
        <w:rPr>
          <w:rFonts w:ascii="Trebuchet MS" w:hAnsi="Trebuchet MS"/>
        </w:rPr>
      </w:pPr>
      <w:r w:rsidRPr="00750865">
        <w:rPr>
          <w:rFonts w:ascii="Trebuchet MS" w:hAnsi="Trebuchet MS"/>
        </w:rPr>
        <w:t>-</w:t>
      </w:r>
      <w:r w:rsidRPr="00750865">
        <w:rPr>
          <w:rFonts w:ascii="Trebuchet MS" w:hAnsi="Trebuchet MS"/>
        </w:rPr>
        <w:tab/>
        <w:t>Premiul I    – 2.000 lei;</w:t>
      </w:r>
    </w:p>
    <w:p w:rsidR="00750865" w:rsidRPr="00750865" w:rsidRDefault="00750865" w:rsidP="00750865">
      <w:pPr>
        <w:tabs>
          <w:tab w:val="center" w:pos="4536"/>
          <w:tab w:val="left" w:pos="5355"/>
          <w:tab w:val="right" w:pos="9072"/>
        </w:tabs>
        <w:rPr>
          <w:rFonts w:ascii="Trebuchet MS" w:hAnsi="Trebuchet MS"/>
        </w:rPr>
      </w:pPr>
      <w:r w:rsidRPr="00750865">
        <w:rPr>
          <w:rFonts w:ascii="Trebuchet MS" w:hAnsi="Trebuchet MS"/>
        </w:rPr>
        <w:t>-</w:t>
      </w:r>
      <w:r w:rsidRPr="00750865">
        <w:rPr>
          <w:rFonts w:ascii="Trebuchet MS" w:hAnsi="Trebuchet MS"/>
        </w:rPr>
        <w:tab/>
        <w:t>Premiul II   – 1.500 lei;</w:t>
      </w:r>
    </w:p>
    <w:p w:rsidR="00750865" w:rsidRPr="00750865" w:rsidRDefault="00750865" w:rsidP="00750865">
      <w:pPr>
        <w:tabs>
          <w:tab w:val="center" w:pos="4536"/>
          <w:tab w:val="left" w:pos="5355"/>
          <w:tab w:val="right" w:pos="9072"/>
        </w:tabs>
        <w:rPr>
          <w:rFonts w:ascii="Trebuchet MS" w:hAnsi="Trebuchet MS"/>
        </w:rPr>
      </w:pPr>
      <w:r w:rsidRPr="00750865">
        <w:rPr>
          <w:rFonts w:ascii="Trebuchet MS" w:hAnsi="Trebuchet MS"/>
        </w:rPr>
        <w:t>-</w:t>
      </w:r>
      <w:r w:rsidRPr="00750865">
        <w:rPr>
          <w:rFonts w:ascii="Trebuchet MS" w:hAnsi="Trebuchet MS"/>
        </w:rPr>
        <w:tab/>
        <w:t>Premiul III – 1.000 lei;</w:t>
      </w:r>
    </w:p>
    <w:p w:rsidR="00750865" w:rsidRPr="00750865" w:rsidRDefault="00750865" w:rsidP="00750865">
      <w:pPr>
        <w:tabs>
          <w:tab w:val="center" w:pos="4536"/>
          <w:tab w:val="left" w:pos="5355"/>
          <w:tab w:val="right" w:pos="9072"/>
        </w:tabs>
        <w:rPr>
          <w:rFonts w:ascii="Trebuchet MS" w:hAnsi="Trebuchet MS"/>
        </w:rPr>
      </w:pPr>
      <w:r w:rsidRPr="00750865">
        <w:rPr>
          <w:rFonts w:ascii="Trebuchet MS" w:hAnsi="Trebuchet MS"/>
        </w:rPr>
        <w:t>-</w:t>
      </w:r>
      <w:r w:rsidRPr="00750865">
        <w:rPr>
          <w:rFonts w:ascii="Trebuchet MS" w:hAnsi="Trebuchet MS"/>
        </w:rPr>
        <w:tab/>
        <w:t>2 Mențiuni a câte 750 lei, fiecare.</w:t>
      </w:r>
    </w:p>
    <w:p w:rsidR="00750865" w:rsidRPr="00750865" w:rsidRDefault="00750865" w:rsidP="00750865">
      <w:pPr>
        <w:tabs>
          <w:tab w:val="center" w:pos="4536"/>
          <w:tab w:val="left" w:pos="5355"/>
          <w:tab w:val="right" w:pos="9072"/>
        </w:tabs>
        <w:rPr>
          <w:rFonts w:ascii="Trebuchet MS" w:hAnsi="Trebuchet MS"/>
        </w:rPr>
      </w:pPr>
    </w:p>
    <w:p w:rsidR="00750865" w:rsidRPr="00750865" w:rsidRDefault="00750865" w:rsidP="00750865">
      <w:pPr>
        <w:tabs>
          <w:tab w:val="center" w:pos="4536"/>
          <w:tab w:val="left" w:pos="5355"/>
          <w:tab w:val="right" w:pos="9072"/>
        </w:tabs>
        <w:rPr>
          <w:rFonts w:ascii="Trebuchet MS" w:hAnsi="Trebuchet MS"/>
        </w:rPr>
      </w:pPr>
      <w:r w:rsidRPr="00750865">
        <w:rPr>
          <w:rFonts w:ascii="Trebuchet MS" w:hAnsi="Trebuchet MS"/>
        </w:rPr>
        <w:t xml:space="preserve">Proiectul </w:t>
      </w:r>
      <w:r w:rsidRPr="00750865">
        <w:rPr>
          <w:rFonts w:ascii="Trebuchet MS" w:hAnsi="Trebuchet MS"/>
          <w:i/>
        </w:rPr>
        <w:t xml:space="preserve">Student activ – Profesionist de succes – PRO-ACTIV 2020!, ID POCU/626/6/13/130823 </w:t>
      </w:r>
      <w:r w:rsidRPr="00750865">
        <w:rPr>
          <w:rFonts w:ascii="Trebuchet MS" w:hAnsi="Trebuchet MS"/>
        </w:rPr>
        <w:t xml:space="preserve">2020!, </w:t>
      </w:r>
      <w:r w:rsidRPr="00750865">
        <w:rPr>
          <w:rFonts w:ascii="Trebuchet MS" w:hAnsi="Trebuchet MS"/>
          <w:bCs/>
        </w:rPr>
        <w:t xml:space="preserve">implementat de Universitatea din Bucureşti, în parteneriat cu Wilshire Business House S.R.L., Business Inventive Zone S.R.L. și Agenția Națională a Funcționarilor Publici (ANFP), </w:t>
      </w:r>
      <w:r w:rsidRPr="00750865">
        <w:rPr>
          <w:rFonts w:ascii="Trebuchet MS" w:hAnsi="Trebuchet MS"/>
        </w:rPr>
        <w:t xml:space="preserve">își propune creșterea ratei de participare a studenţilor la programe de pregătire practică, în vederea dezvoltării și optimizării aptitudinilor și competențelor studenților, în concordanță cu cererea de pe piața muncii, precum și prin oferirea de suport în alegerea unei cariere și dezvoltarea personală și profesională a acestora. </w:t>
      </w:r>
    </w:p>
    <w:p w:rsidR="00750865" w:rsidRPr="00750865" w:rsidRDefault="00750865" w:rsidP="00750865">
      <w:pPr>
        <w:tabs>
          <w:tab w:val="center" w:pos="4536"/>
          <w:tab w:val="left" w:pos="5355"/>
          <w:tab w:val="right" w:pos="9072"/>
        </w:tabs>
        <w:rPr>
          <w:rFonts w:ascii="Trebuchet MS" w:hAnsi="Trebuchet MS"/>
          <w:b/>
        </w:rPr>
      </w:pPr>
    </w:p>
    <w:p w:rsidR="00750865" w:rsidRPr="00750865" w:rsidRDefault="00750865" w:rsidP="00750865">
      <w:pPr>
        <w:tabs>
          <w:tab w:val="center" w:pos="4536"/>
          <w:tab w:val="left" w:pos="5355"/>
          <w:tab w:val="right" w:pos="9072"/>
        </w:tabs>
        <w:rPr>
          <w:rFonts w:ascii="Trebuchet MS" w:hAnsi="Trebuchet MS"/>
          <w:b/>
        </w:rPr>
      </w:pPr>
      <w:r w:rsidRPr="00750865">
        <w:rPr>
          <w:rFonts w:ascii="Trebuchet MS" w:hAnsi="Trebuchet MS"/>
        </w:rPr>
        <w:t>Mai multe informații despre desfășurarea stagiilor de practică și activitățile proiectului găsiți aici:</w:t>
      </w:r>
      <w:r w:rsidRPr="00750865">
        <w:rPr>
          <w:rFonts w:ascii="Trebuchet MS" w:hAnsi="Trebuchet MS"/>
          <w:b/>
        </w:rPr>
        <w:t xml:space="preserve"> </w:t>
      </w:r>
      <w:hyperlink r:id="rId10" w:history="1">
        <w:r w:rsidRPr="00750865">
          <w:rPr>
            <w:rStyle w:val="Hyperlink"/>
            <w:rFonts w:ascii="Trebuchet MS" w:hAnsi="Trebuchet MS"/>
          </w:rPr>
          <w:t>Proiect Student activ – PRO-ACTIV 2020! - ANFP (gov.ro)</w:t>
        </w:r>
      </w:hyperlink>
      <w:r w:rsidRPr="00750865">
        <w:rPr>
          <w:rFonts w:ascii="Trebuchet MS" w:hAnsi="Trebuchet MS"/>
        </w:rPr>
        <w:t xml:space="preserve">.  </w:t>
      </w:r>
    </w:p>
    <w:p w:rsidR="00FA535C" w:rsidRPr="00903A81" w:rsidRDefault="00F87977" w:rsidP="00750865">
      <w:pPr>
        <w:tabs>
          <w:tab w:val="center" w:pos="4536"/>
          <w:tab w:val="left" w:pos="5355"/>
          <w:tab w:val="right" w:pos="9072"/>
        </w:tabs>
        <w:rPr>
          <w:rFonts w:ascii="Trebuchet MS" w:hAnsi="Trebuchet MS"/>
        </w:rPr>
      </w:pPr>
      <w:r>
        <w:rPr>
          <w:rFonts w:ascii="Trebuchet MS" w:hAnsi="Trebuchet MS"/>
        </w:rPr>
        <w:tab/>
      </w:r>
      <w:r>
        <w:rPr>
          <w:rFonts w:ascii="Trebuchet MS" w:hAnsi="Trebuchet MS"/>
        </w:rPr>
        <w:tab/>
      </w:r>
      <w:r>
        <w:rPr>
          <w:rFonts w:ascii="Trebuchet MS" w:hAnsi="Trebuchet MS"/>
        </w:rPr>
        <w:tab/>
      </w:r>
    </w:p>
    <w:p w:rsidR="00FA535C" w:rsidRPr="00903A81" w:rsidRDefault="00FA535C" w:rsidP="009825C0">
      <w:pPr>
        <w:spacing w:after="160"/>
        <w:rPr>
          <w:rFonts w:ascii="Trebuchet MS" w:hAnsi="Trebuchet MS"/>
        </w:rPr>
      </w:pPr>
    </w:p>
    <w:p w:rsidR="00801FE0" w:rsidRDefault="00801FE0" w:rsidP="00801FE0">
      <w:pPr>
        <w:tabs>
          <w:tab w:val="left" w:pos="3994"/>
        </w:tabs>
      </w:pPr>
    </w:p>
    <w:sectPr w:rsidR="00801FE0" w:rsidSect="0069587A">
      <w:headerReference w:type="even" r:id="rId11"/>
      <w:headerReference w:type="default" r:id="rId12"/>
      <w:footerReference w:type="default" r:id="rId13"/>
      <w:headerReference w:type="first" r:id="rId14"/>
      <w:footerReference w:type="first" r:id="rId15"/>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657" w:rsidRDefault="006D4657">
      <w:r>
        <w:separator/>
      </w:r>
    </w:p>
  </w:endnote>
  <w:endnote w:type="continuationSeparator" w:id="0">
    <w:p w:rsidR="006D4657" w:rsidRDefault="006D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25294F">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25294F">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A38CF7"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25294F">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25294F">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9610C4"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657" w:rsidRDefault="006D4657">
      <w:r>
        <w:separator/>
      </w:r>
    </w:p>
  </w:footnote>
  <w:footnote w:type="continuationSeparator" w:id="0">
    <w:p w:rsidR="006D4657" w:rsidRDefault="006D4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6D4657">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865"/>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294F"/>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465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0865"/>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6ECC"/>
    <w:rsid w:val="007E7F8B"/>
    <w:rsid w:val="007F3904"/>
    <w:rsid w:val="007F3CAA"/>
    <w:rsid w:val="007F54AF"/>
    <w:rsid w:val="007F6330"/>
    <w:rsid w:val="00801FE0"/>
    <w:rsid w:val="00806075"/>
    <w:rsid w:val="008065B5"/>
    <w:rsid w:val="00812BEE"/>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173B2"/>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7508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7508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nfp.gov.ro/continut/Proiect_Student_Activ_2020" TargetMode="External"/><Relationship Id="rId4" Type="http://schemas.microsoft.com/office/2007/relationships/stylesWithEffects" Target="stylesWithEffects.xml"/><Relationship Id="rId9" Type="http://schemas.openxmlformats.org/officeDocument/2006/relationships/hyperlink" Target="https://forms.gle/15VK1EAtHYohudZY8"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E5EF-026D-4FBD-BE23-3629ED1D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Steluta Spataru</dc:creator>
  <cp:lastModifiedBy>Gabriel Dumitru</cp:lastModifiedBy>
  <cp:revision>5</cp:revision>
  <cp:lastPrinted>2019-10-07T12:15:00Z</cp:lastPrinted>
  <dcterms:created xsi:type="dcterms:W3CDTF">2022-03-02T08:36:00Z</dcterms:created>
  <dcterms:modified xsi:type="dcterms:W3CDTF">2022-03-02T08:38:00Z</dcterms:modified>
</cp:coreProperties>
</file>